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64A69" w14:textId="42109713" w:rsidR="00D07C4B" w:rsidRPr="00B94D5B" w:rsidRDefault="002335B2" w:rsidP="00B94D5B">
      <w:pPr>
        <w:jc w:val="both"/>
        <w:rPr>
          <w:b/>
          <w:bCs/>
          <w:color w:val="auto"/>
          <w:sz w:val="28"/>
          <w:szCs w:val="28"/>
        </w:rPr>
        <w:sectPr w:rsidR="00D07C4B" w:rsidRPr="00B94D5B" w:rsidSect="00A5339F">
          <w:type w:val="continuous"/>
          <w:pgSz w:w="12240" w:h="15840"/>
          <w:pgMar w:top="630" w:right="540" w:bottom="1440" w:left="1800" w:header="720" w:footer="720" w:gutter="0"/>
          <w:cols w:space="720"/>
          <w:noEndnote/>
        </w:sectPr>
      </w:pPr>
      <w:r>
        <w:rPr>
          <w:noProof/>
        </w:rPr>
        <w:pict w14:anchorId="5F21EAC1">
          <v:shapetype id="_x0000_t202" coordsize="21600,21600" o:spt="202" path="m,l,21600r21600,l21600,xe">
            <v:stroke joinstyle="miter"/>
            <v:path gradientshapeok="t" o:connecttype="rect"/>
          </v:shapetype>
          <v:shape id="_x0000_s1033" type="#_x0000_t202" style="position:absolute;left:0;text-align:left;margin-left:185.05pt;margin-top:11.8pt;width:304.8pt;height:82pt;z-index: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33">
              <w:txbxContent>
                <w:p w14:paraId="14D0E172" w14:textId="726FAF8A" w:rsidR="00F71A9B" w:rsidRPr="00F71A9B" w:rsidRDefault="001928B0" w:rsidP="00F71A9B">
                  <w:pPr>
                    <w:spacing w:line="240" w:lineRule="auto"/>
                    <w:jc w:val="right"/>
                    <w:rPr>
                      <w:color w:val="auto"/>
                      <w:sz w:val="24"/>
                      <w:szCs w:val="24"/>
                    </w:rPr>
                  </w:pPr>
                  <w:r w:rsidRPr="00F75B73">
                    <w:rPr>
                      <w:b/>
                      <w:bCs/>
                      <w:color w:val="auto"/>
                      <w:sz w:val="36"/>
                      <w:szCs w:val="36"/>
                    </w:rPr>
                    <w:t>PROGRAMME DE SUBVENTIO</w:t>
                  </w:r>
                  <w:r>
                    <w:rPr>
                      <w:b/>
                      <w:bCs/>
                      <w:color w:val="auto"/>
                      <w:sz w:val="36"/>
                      <w:szCs w:val="36"/>
                    </w:rPr>
                    <w:t>N</w:t>
                  </w:r>
                  <w:r>
                    <w:rPr>
                      <w:b/>
                      <w:bCs/>
                      <w:color w:val="auto"/>
                      <w:sz w:val="28"/>
                      <w:szCs w:val="28"/>
                    </w:rPr>
                    <w:br/>
                  </w:r>
                  <w:r w:rsidRPr="001110B6">
                    <w:rPr>
                      <w:b/>
                      <w:bCs/>
                      <w:color w:val="auto"/>
                      <w:sz w:val="28"/>
                      <w:szCs w:val="28"/>
                    </w:rPr>
                    <w:t>FONDS NORMAND-BRUNET</w:t>
                  </w:r>
                  <w:r w:rsidR="00D80997" w:rsidRPr="00D41650">
                    <w:rPr>
                      <w:color w:val="FF3300"/>
                      <w:sz w:val="24"/>
                      <w:szCs w:val="24"/>
                    </w:rPr>
                    <w:br/>
                  </w:r>
                  <w:r w:rsidR="00D80997" w:rsidRPr="00D41650">
                    <w:rPr>
                      <w:b/>
                      <w:bCs/>
                      <w:color w:val="FF3300"/>
                      <w:sz w:val="24"/>
                      <w:szCs w:val="24"/>
                    </w:rPr>
                    <w:t>Volet :</w:t>
                  </w:r>
                  <w:r w:rsidR="00D80997" w:rsidRPr="00D41650">
                    <w:rPr>
                      <w:color w:val="FF3300"/>
                      <w:sz w:val="24"/>
                      <w:szCs w:val="24"/>
                    </w:rPr>
                    <w:t xml:space="preserve"> Soutien au développement de la relève artistique </w:t>
                  </w:r>
                </w:p>
              </w:txbxContent>
            </v:textbox>
            <w10:wrap type="square"/>
          </v:shape>
        </w:pict>
      </w:r>
      <w:r>
        <w:rPr>
          <w:noProof/>
          <w:color w:val="auto"/>
          <w:sz w:val="28"/>
          <w:szCs w:val="28"/>
        </w:rPr>
        <w:pict w14:anchorId="124ACF3E">
          <v:shape id="Zone de texte 2" o:spid="_x0000_s1026" type="#_x0000_t202" style="position:absolute;left:0;text-align:left;margin-left:-59.85pt;margin-top:8.85pt;width:196.2pt;height:86.95pt;z-index:1;visibility:visible;mso-wrap-style:none;mso-wrap-distance-left:9pt;mso-wrap-distance-top:3.6pt;mso-wrap-distance-right:9pt;mso-wrap-distance-bottom:3.6pt;mso-position-horizontal-relative:text;mso-position-vertical-relative:text;mso-width-relative:margin;mso-height-relative:margin;v-text-anchor:top" stroked="f">
            <v:textbox style="mso-next-textbox:#Zone de texte 2;mso-fit-shape-to-text:t">
              <w:txbxContent>
                <w:p w14:paraId="7045B156" w14:textId="34ED7F1A" w:rsidR="001110B6" w:rsidRDefault="002335B2" w:rsidP="00611048">
                  <w:r>
                    <w:rPr>
                      <w:color w:val="auto"/>
                    </w:rPr>
                    <w:pict w14:anchorId="3248C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1.6pt;height:71.45pt">
                        <v:imagedata r:id="rId8" o:title=""/>
                      </v:shape>
                    </w:pict>
                  </w:r>
                </w:p>
              </w:txbxContent>
            </v:textbox>
            <w10:wrap type="square"/>
          </v:shape>
        </w:pict>
      </w:r>
    </w:p>
    <w:p w14:paraId="5E5B2571" w14:textId="77777777" w:rsidR="00570EC3" w:rsidRPr="00C8292D" w:rsidRDefault="00570EC3" w:rsidP="00431E7E">
      <w:pPr>
        <w:overflowPunct/>
        <w:spacing w:after="0" w:line="240" w:lineRule="auto"/>
        <w:rPr>
          <w:color w:val="auto"/>
          <w:kern w:val="0"/>
          <w:sz w:val="24"/>
          <w:szCs w:val="24"/>
        </w:rPr>
        <w:sectPr w:rsidR="00570EC3" w:rsidRPr="00C8292D" w:rsidSect="00D07C4B">
          <w:type w:val="continuous"/>
          <w:pgSz w:w="12240" w:h="15840"/>
          <w:pgMar w:top="1170" w:right="1800" w:bottom="270" w:left="630" w:header="720" w:footer="720" w:gutter="0"/>
          <w:cols w:space="720"/>
          <w:noEndnote/>
        </w:sectPr>
      </w:pPr>
    </w:p>
    <w:p w14:paraId="29E9BCEE" w14:textId="04464955" w:rsidR="0046011F" w:rsidRPr="00C8292D" w:rsidRDefault="0046011F" w:rsidP="001A2677">
      <w:pPr>
        <w:spacing w:line="240" w:lineRule="auto"/>
        <w:rPr>
          <w:b/>
          <w:bCs/>
          <w:color w:val="FF3300"/>
          <w:sz w:val="24"/>
          <w:szCs w:val="24"/>
        </w:rPr>
      </w:pPr>
    </w:p>
    <w:p w14:paraId="76232D32" w14:textId="0B3537A9" w:rsidR="00FA0DF9" w:rsidRPr="00C8292D" w:rsidRDefault="00FA0DF9" w:rsidP="00FA0DF9">
      <w:pPr>
        <w:spacing w:line="240" w:lineRule="auto"/>
        <w:rPr>
          <w:sz w:val="24"/>
          <w:szCs w:val="24"/>
        </w:rPr>
      </w:pPr>
      <w:r w:rsidRPr="00C8292D">
        <w:rPr>
          <w:sz w:val="24"/>
          <w:szCs w:val="24"/>
        </w:rPr>
        <w:br/>
      </w:r>
    </w:p>
    <w:p w14:paraId="1F0F28DE" w14:textId="77777777" w:rsidR="004030B8" w:rsidRPr="00C8292D" w:rsidRDefault="004030B8" w:rsidP="00FA0DF9">
      <w:pPr>
        <w:spacing w:line="240" w:lineRule="auto"/>
        <w:rPr>
          <w:b/>
          <w:sz w:val="24"/>
          <w:szCs w:val="24"/>
          <w:u w:val="single"/>
        </w:rPr>
      </w:pPr>
    </w:p>
    <w:tbl>
      <w:tblPr>
        <w:tblpPr w:leftFromText="141" w:rightFromText="141" w:vertAnchor="page" w:horzAnchor="margin" w:tblpY="3231"/>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0"/>
        <w:gridCol w:w="5400"/>
      </w:tblGrid>
      <w:tr w:rsidR="006C4C27" w:rsidRPr="00A5339F" w14:paraId="530AB979" w14:textId="77777777" w:rsidTr="00F64375">
        <w:trPr>
          <w:trHeight w:val="333"/>
        </w:trPr>
        <w:tc>
          <w:tcPr>
            <w:tcW w:w="5400" w:type="dxa"/>
          </w:tcPr>
          <w:p w14:paraId="76B2E51D" w14:textId="3F68DBE0" w:rsidR="006C4C27" w:rsidRPr="00A5339F" w:rsidRDefault="006C4C27" w:rsidP="006C4C27">
            <w:pPr>
              <w:spacing w:after="0"/>
              <w:ind w:left="90"/>
              <w:rPr>
                <w:color w:val="auto"/>
                <w:kern w:val="0"/>
                <w:sz w:val="24"/>
                <w:szCs w:val="24"/>
              </w:rPr>
            </w:pPr>
            <w:r w:rsidRPr="00A5339F">
              <w:rPr>
                <w:color w:val="auto"/>
                <w:sz w:val="24"/>
                <w:szCs w:val="24"/>
              </w:rPr>
              <w:t>Nom</w:t>
            </w:r>
            <w:r>
              <w:rPr>
                <w:color w:val="auto"/>
                <w:sz w:val="24"/>
                <w:szCs w:val="24"/>
              </w:rPr>
              <w:t xml:space="preserve"> </w:t>
            </w:r>
            <w:r w:rsidRPr="00A5339F">
              <w:rPr>
                <w:color w:val="auto"/>
                <w:sz w:val="24"/>
                <w:szCs w:val="24"/>
              </w:rPr>
              <w:t>:</w:t>
            </w:r>
          </w:p>
        </w:tc>
        <w:tc>
          <w:tcPr>
            <w:tcW w:w="5400" w:type="dxa"/>
          </w:tcPr>
          <w:p w14:paraId="576183D0" w14:textId="7356ADCC" w:rsidR="006C4C27" w:rsidRPr="00A5339F" w:rsidRDefault="006C4C27" w:rsidP="006C4C27">
            <w:pPr>
              <w:spacing w:after="0"/>
              <w:ind w:left="90"/>
              <w:rPr>
                <w:color w:val="auto"/>
                <w:kern w:val="0"/>
                <w:sz w:val="24"/>
                <w:szCs w:val="24"/>
              </w:rPr>
            </w:pPr>
            <w:r>
              <w:rPr>
                <w:color w:val="auto"/>
                <w:sz w:val="24"/>
                <w:szCs w:val="24"/>
              </w:rPr>
              <w:t>P</w:t>
            </w:r>
            <w:r w:rsidRPr="00A5339F">
              <w:rPr>
                <w:color w:val="auto"/>
                <w:sz w:val="24"/>
                <w:szCs w:val="24"/>
              </w:rPr>
              <w:t>rénom</w:t>
            </w:r>
            <w:r>
              <w:rPr>
                <w:color w:val="auto"/>
                <w:sz w:val="24"/>
                <w:szCs w:val="24"/>
              </w:rPr>
              <w:t> :</w:t>
            </w:r>
          </w:p>
        </w:tc>
      </w:tr>
      <w:tr w:rsidR="00A5339F" w:rsidRPr="00A5339F" w14:paraId="7C215048" w14:textId="77777777" w:rsidTr="00EF1FF4">
        <w:trPr>
          <w:trHeight w:val="330"/>
        </w:trPr>
        <w:tc>
          <w:tcPr>
            <w:tcW w:w="10800" w:type="dxa"/>
            <w:gridSpan w:val="2"/>
          </w:tcPr>
          <w:p w14:paraId="5D7A3AE9" w14:textId="77777777" w:rsidR="00A5339F" w:rsidRPr="00A5339F" w:rsidRDefault="00A5339F" w:rsidP="006C4C27">
            <w:pPr>
              <w:spacing w:after="0"/>
              <w:ind w:left="90"/>
              <w:rPr>
                <w:color w:val="auto"/>
                <w:sz w:val="24"/>
                <w:szCs w:val="24"/>
              </w:rPr>
            </w:pPr>
            <w:r w:rsidRPr="00A5339F">
              <w:rPr>
                <w:color w:val="auto"/>
                <w:sz w:val="24"/>
                <w:szCs w:val="24"/>
              </w:rPr>
              <w:t>Adresse postale complète :</w:t>
            </w:r>
          </w:p>
          <w:p w14:paraId="3532E253" w14:textId="77777777" w:rsidR="00A5339F" w:rsidRPr="00A5339F" w:rsidRDefault="00A5339F" w:rsidP="006C4C27">
            <w:pPr>
              <w:spacing w:after="0"/>
              <w:ind w:left="90"/>
              <w:rPr>
                <w:color w:val="auto"/>
                <w:kern w:val="0"/>
                <w:sz w:val="24"/>
                <w:szCs w:val="24"/>
              </w:rPr>
            </w:pPr>
          </w:p>
        </w:tc>
      </w:tr>
      <w:tr w:rsidR="00A5339F" w:rsidRPr="00A5339F" w14:paraId="3909CC23" w14:textId="77777777" w:rsidTr="00EF1FF4">
        <w:trPr>
          <w:trHeight w:val="330"/>
        </w:trPr>
        <w:tc>
          <w:tcPr>
            <w:tcW w:w="10800" w:type="dxa"/>
            <w:gridSpan w:val="2"/>
          </w:tcPr>
          <w:p w14:paraId="2511DAF6" w14:textId="0F7CA2AE" w:rsidR="00A5339F" w:rsidRPr="00A5339F" w:rsidRDefault="006C3E86" w:rsidP="006C4C27">
            <w:pPr>
              <w:spacing w:after="0"/>
              <w:ind w:left="90"/>
              <w:rPr>
                <w:color w:val="auto"/>
                <w:sz w:val="24"/>
                <w:szCs w:val="24"/>
              </w:rPr>
            </w:pPr>
            <w:r>
              <w:rPr>
                <w:color w:val="auto"/>
                <w:sz w:val="24"/>
                <w:szCs w:val="24"/>
              </w:rPr>
              <w:t>Courriel principal :</w:t>
            </w:r>
          </w:p>
        </w:tc>
      </w:tr>
      <w:tr w:rsidR="006C3E86" w:rsidRPr="00A5339F" w14:paraId="21C31227" w14:textId="77777777" w:rsidTr="006E38C5">
        <w:trPr>
          <w:trHeight w:val="330"/>
        </w:trPr>
        <w:tc>
          <w:tcPr>
            <w:tcW w:w="5400" w:type="dxa"/>
          </w:tcPr>
          <w:p w14:paraId="1282E2C8" w14:textId="19FC48C6" w:rsidR="006C3E86" w:rsidRPr="00A5339F" w:rsidRDefault="006C3E86" w:rsidP="006C4C27">
            <w:pPr>
              <w:spacing w:after="0"/>
              <w:ind w:left="90"/>
              <w:rPr>
                <w:color w:val="auto"/>
                <w:sz w:val="24"/>
                <w:szCs w:val="24"/>
              </w:rPr>
            </w:pPr>
            <w:r w:rsidRPr="00A5339F">
              <w:rPr>
                <w:color w:val="auto"/>
                <w:sz w:val="24"/>
                <w:szCs w:val="24"/>
              </w:rPr>
              <w:t xml:space="preserve">Tél. cell. :                                                               </w:t>
            </w:r>
          </w:p>
        </w:tc>
        <w:tc>
          <w:tcPr>
            <w:tcW w:w="5400" w:type="dxa"/>
          </w:tcPr>
          <w:p w14:paraId="105ED94D" w14:textId="7E808441" w:rsidR="006C3E86" w:rsidRPr="00A5339F" w:rsidRDefault="006C3E86" w:rsidP="006C4C27">
            <w:pPr>
              <w:spacing w:after="0"/>
              <w:ind w:left="90"/>
              <w:rPr>
                <w:color w:val="auto"/>
                <w:sz w:val="24"/>
                <w:szCs w:val="24"/>
              </w:rPr>
            </w:pPr>
            <w:r w:rsidRPr="00A5339F">
              <w:rPr>
                <w:color w:val="auto"/>
                <w:sz w:val="24"/>
                <w:szCs w:val="24"/>
              </w:rPr>
              <w:t>Tél. travail :</w:t>
            </w:r>
          </w:p>
        </w:tc>
      </w:tr>
    </w:tbl>
    <w:p w14:paraId="4612C5C2" w14:textId="7BD4D890" w:rsidR="00FA0DF9" w:rsidRPr="00C8292D" w:rsidRDefault="00FA0DF9" w:rsidP="00BE4130">
      <w:pPr>
        <w:spacing w:line="240" w:lineRule="auto"/>
        <w:jc w:val="center"/>
        <w:rPr>
          <w:sz w:val="24"/>
          <w:szCs w:val="24"/>
        </w:rPr>
      </w:pPr>
    </w:p>
    <w:p w14:paraId="0EF66DAD" w14:textId="16190BC1" w:rsidR="00FA0DF9" w:rsidRPr="00C8292D" w:rsidRDefault="00FA0DF9" w:rsidP="00BE4130">
      <w:pPr>
        <w:spacing w:line="240" w:lineRule="auto"/>
        <w:jc w:val="center"/>
        <w:rPr>
          <w:b/>
          <w:bCs/>
          <w:color w:val="auto"/>
          <w:sz w:val="24"/>
          <w:szCs w:val="24"/>
        </w:rPr>
      </w:pPr>
      <w:r w:rsidRPr="00C8292D">
        <w:rPr>
          <w:sz w:val="24"/>
          <w:szCs w:val="24"/>
        </w:rPr>
        <w:br/>
      </w:r>
      <w:r w:rsidR="00BE4130" w:rsidRPr="00BE4130">
        <w:rPr>
          <w:b/>
          <w:bCs/>
          <w:color w:val="FF3300"/>
          <w:sz w:val="32"/>
          <w:szCs w:val="32"/>
        </w:rPr>
        <w:t xml:space="preserve">Formulaire – </w:t>
      </w:r>
      <w:r w:rsidR="0091655B">
        <w:rPr>
          <w:b/>
          <w:bCs/>
          <w:color w:val="FF3300"/>
          <w:sz w:val="32"/>
          <w:szCs w:val="32"/>
        </w:rPr>
        <w:t>Volet : soutien au développement de la r</w:t>
      </w:r>
      <w:r w:rsidR="00BE4130" w:rsidRPr="00BE4130">
        <w:rPr>
          <w:b/>
          <w:bCs/>
          <w:color w:val="FF3300"/>
          <w:sz w:val="32"/>
          <w:szCs w:val="32"/>
        </w:rPr>
        <w:t>elève artistique</w:t>
      </w:r>
      <w:r w:rsidR="00BE4130">
        <w:rPr>
          <w:b/>
          <w:bCs/>
          <w:color w:val="FF3300"/>
          <w:sz w:val="24"/>
          <w:szCs w:val="24"/>
        </w:rPr>
        <w:br/>
      </w:r>
      <w:r w:rsidR="00BE4130" w:rsidRPr="004C61FB">
        <w:rPr>
          <w:b/>
          <w:bCs/>
          <w:color w:val="auto"/>
          <w:sz w:val="24"/>
          <w:szCs w:val="24"/>
        </w:rPr>
        <w:t xml:space="preserve"> LIEN / Détails des dépenses spécifiques à cette demande</w:t>
      </w:r>
      <w:r w:rsidR="004C61FB">
        <w:rPr>
          <w:b/>
          <w:bCs/>
          <w:color w:val="auto"/>
          <w:sz w:val="24"/>
          <w:szCs w:val="24"/>
        </w:rPr>
        <w:t>.</w:t>
      </w:r>
    </w:p>
    <w:p w14:paraId="1EDA4697" w14:textId="77777777" w:rsidR="00FA0DF9" w:rsidRPr="00C8292D" w:rsidRDefault="00FA0DF9" w:rsidP="00BE4130">
      <w:pPr>
        <w:spacing w:line="240" w:lineRule="auto"/>
        <w:jc w:val="center"/>
        <w:rPr>
          <w:b/>
          <w:bCs/>
          <w:color w:val="auto"/>
          <w:sz w:val="24"/>
          <w:szCs w:val="24"/>
        </w:rPr>
      </w:pPr>
    </w:p>
    <w:p w14:paraId="4E1A0CB0" w14:textId="47E91A1B" w:rsidR="00FA0DF9" w:rsidRPr="00C8292D" w:rsidRDefault="00A5339F" w:rsidP="00BC42B3">
      <w:pPr>
        <w:spacing w:line="276" w:lineRule="auto"/>
        <w:jc w:val="both"/>
        <w:rPr>
          <w:b/>
          <w:bCs/>
          <w:color w:val="auto"/>
          <w:sz w:val="24"/>
          <w:szCs w:val="24"/>
        </w:rPr>
      </w:pPr>
      <w:r w:rsidRPr="00C8292D">
        <w:rPr>
          <w:b/>
          <w:bCs/>
          <w:color w:val="auto"/>
          <w:sz w:val="24"/>
          <w:szCs w:val="24"/>
        </w:rPr>
        <w:br/>
      </w:r>
      <w:r w:rsidR="00FA0DF9" w:rsidRPr="00C8292D">
        <w:rPr>
          <w:b/>
          <w:bCs/>
          <w:color w:val="auto"/>
          <w:sz w:val="24"/>
          <w:szCs w:val="24"/>
        </w:rPr>
        <w:t>Déclaration et engagement :</w:t>
      </w:r>
    </w:p>
    <w:p w14:paraId="5865A61C" w14:textId="718799AA" w:rsidR="00FA0DF9" w:rsidRPr="00C8292D" w:rsidRDefault="00FA0DF9" w:rsidP="00BC42B3">
      <w:pPr>
        <w:spacing w:line="276" w:lineRule="auto"/>
        <w:jc w:val="both"/>
        <w:rPr>
          <w:color w:val="auto"/>
          <w:kern w:val="0"/>
          <w:sz w:val="24"/>
          <w:szCs w:val="24"/>
        </w:rPr>
        <w:sectPr w:rsidR="00FA0DF9" w:rsidRPr="00C8292D" w:rsidSect="001A2677">
          <w:type w:val="continuous"/>
          <w:pgSz w:w="12240" w:h="15840"/>
          <w:pgMar w:top="360" w:right="810" w:bottom="0" w:left="630" w:header="720" w:footer="720" w:gutter="0"/>
          <w:cols w:space="720"/>
          <w:noEndnote/>
        </w:sectPr>
      </w:pPr>
      <w:r w:rsidRPr="00C8292D">
        <w:rPr>
          <w:color w:val="auto"/>
          <w:sz w:val="24"/>
          <w:szCs w:val="24"/>
        </w:rPr>
        <w:t>Je déclare que les renseignements donnés dans la présente demande sont véridiques. Si ma demande est acceptée</w:t>
      </w:r>
      <w:r w:rsidR="00BC42B3">
        <w:rPr>
          <w:color w:val="auto"/>
          <w:sz w:val="24"/>
          <w:szCs w:val="24"/>
        </w:rPr>
        <w:t>,</w:t>
      </w:r>
      <w:r w:rsidRPr="00C8292D">
        <w:rPr>
          <w:color w:val="auto"/>
          <w:sz w:val="24"/>
          <w:szCs w:val="24"/>
        </w:rPr>
        <w:t xml:space="preserve"> je m’engage à déposer un compte rendu incluant les pièces justificatives à Culture Beauport dans les 60 jours suivant les dépenses reliées à la bourse accordée.</w:t>
      </w:r>
      <w:r w:rsidR="00A5339F" w:rsidRPr="00C8292D">
        <w:rPr>
          <w:color w:val="auto"/>
          <w:sz w:val="24"/>
          <w:szCs w:val="24"/>
        </w:rPr>
        <w:br/>
      </w:r>
      <w:r w:rsidR="00A5339F" w:rsidRPr="00C8292D">
        <w:rPr>
          <w:color w:val="auto"/>
          <w:sz w:val="24"/>
          <w:szCs w:val="24"/>
        </w:rPr>
        <w:br/>
      </w:r>
    </w:p>
    <w:p w14:paraId="224953B4" w14:textId="77777777" w:rsidR="00FA0DF9" w:rsidRPr="00C8292D" w:rsidRDefault="00FA0DF9" w:rsidP="00BC42B3">
      <w:pPr>
        <w:spacing w:line="276" w:lineRule="auto"/>
        <w:jc w:val="both"/>
        <w:rPr>
          <w:color w:val="auto"/>
          <w:sz w:val="24"/>
          <w:szCs w:val="24"/>
        </w:rPr>
      </w:pPr>
      <w:r w:rsidRPr="00C8292D">
        <w:rPr>
          <w:color w:val="auto"/>
          <w:sz w:val="24"/>
          <w:szCs w:val="24"/>
        </w:rPr>
        <w:t>Votre demande ne doit pas être récurrente. Les demandes de subventions sont évaluées au mérite, sur la base des conditions d’admissibilité, des objectifs et des critères d’évaluation spécifiques aux différents volets du programme et selon les ressources disponibles pour l’exercice financier. L’attribution des subventions est votée selon la disponibilité des fonds lors du conseil d’administration de Culture Beauport.</w:t>
      </w:r>
    </w:p>
    <w:p w14:paraId="574659D4" w14:textId="77777777" w:rsidR="00BE4130" w:rsidRPr="00C8292D" w:rsidRDefault="00BE4130" w:rsidP="003059F4">
      <w:pPr>
        <w:spacing w:line="240" w:lineRule="auto"/>
        <w:jc w:val="both"/>
        <w:rPr>
          <w:color w:val="auto"/>
          <w:sz w:val="24"/>
          <w:szCs w:val="24"/>
        </w:rPr>
      </w:pPr>
    </w:p>
    <w:p w14:paraId="4D2B0436" w14:textId="77777777" w:rsidR="00BE4130" w:rsidRDefault="00BE4130" w:rsidP="003059F4">
      <w:pPr>
        <w:spacing w:line="240" w:lineRule="auto"/>
        <w:jc w:val="both"/>
        <w:rPr>
          <w:color w:val="auto"/>
          <w:kern w:val="0"/>
          <w:sz w:val="24"/>
          <w:szCs w:val="24"/>
        </w:rPr>
      </w:pPr>
    </w:p>
    <w:p w14:paraId="4EA268C5" w14:textId="064D5C05" w:rsidR="005574EA" w:rsidRPr="00C8292D" w:rsidRDefault="005574EA" w:rsidP="003059F4">
      <w:pPr>
        <w:spacing w:line="240" w:lineRule="auto"/>
        <w:jc w:val="both"/>
        <w:rPr>
          <w:color w:val="auto"/>
          <w:kern w:val="0"/>
          <w:sz w:val="24"/>
          <w:szCs w:val="24"/>
        </w:rPr>
        <w:sectPr w:rsidR="005574EA" w:rsidRPr="00C8292D" w:rsidSect="003059F4">
          <w:type w:val="continuous"/>
          <w:pgSz w:w="12240" w:h="15840"/>
          <w:pgMar w:top="1440" w:right="810" w:bottom="0" w:left="630" w:header="720" w:footer="720" w:gutter="0"/>
          <w:cols w:space="720"/>
          <w:noEndnote/>
        </w:sectPr>
      </w:pPr>
    </w:p>
    <w:p w14:paraId="2ED45F60" w14:textId="77777777" w:rsidR="00A5339F" w:rsidRPr="00C8292D" w:rsidRDefault="00A5339F" w:rsidP="00BE4130">
      <w:pPr>
        <w:rPr>
          <w:color w:val="auto"/>
          <w:sz w:val="24"/>
          <w:szCs w:val="24"/>
        </w:rPr>
      </w:pPr>
    </w:p>
    <w:p w14:paraId="7A07A0C8" w14:textId="5B999ACC" w:rsidR="00FA0DF9" w:rsidRPr="00C8292D" w:rsidRDefault="00FA0DF9" w:rsidP="00BE4130">
      <w:pPr>
        <w:rPr>
          <w:color w:val="auto"/>
          <w:kern w:val="0"/>
          <w:sz w:val="24"/>
          <w:szCs w:val="24"/>
        </w:rPr>
      </w:pPr>
      <w:r w:rsidRPr="00C8292D">
        <w:rPr>
          <w:color w:val="auto"/>
          <w:sz w:val="24"/>
          <w:szCs w:val="24"/>
        </w:rPr>
        <w:t>___________________          _____________________________________</w:t>
      </w:r>
      <w:r w:rsidRPr="00C8292D">
        <w:rPr>
          <w:color w:val="auto"/>
          <w:sz w:val="24"/>
          <w:szCs w:val="24"/>
        </w:rPr>
        <w:br/>
      </w:r>
      <w:r w:rsidRPr="00C8292D">
        <w:rPr>
          <w:b/>
          <w:bCs/>
          <w:color w:val="auto"/>
          <w:sz w:val="24"/>
          <w:szCs w:val="24"/>
        </w:rPr>
        <w:t>Date                                           Signature</w:t>
      </w:r>
    </w:p>
    <w:p w14:paraId="5F39F660" w14:textId="7EF5CE56" w:rsidR="00FA0DF9" w:rsidRDefault="00FA0DF9" w:rsidP="00BE4130">
      <w:pPr>
        <w:spacing w:line="240" w:lineRule="auto"/>
        <w:jc w:val="center"/>
        <w:rPr>
          <w:color w:val="auto"/>
        </w:rPr>
      </w:pPr>
      <w:r w:rsidRPr="00C8292D">
        <w:rPr>
          <w:b/>
          <w:bCs/>
          <w:color w:val="auto"/>
          <w:sz w:val="24"/>
          <w:szCs w:val="24"/>
        </w:rPr>
        <w:br/>
      </w:r>
      <w:r w:rsidRPr="00C8292D">
        <w:rPr>
          <w:b/>
          <w:bCs/>
          <w:color w:val="auto"/>
        </w:rPr>
        <w:t xml:space="preserve">Retournez </w:t>
      </w:r>
      <w:r w:rsidR="00EF1FF4">
        <w:rPr>
          <w:b/>
          <w:bCs/>
          <w:color w:val="auto"/>
        </w:rPr>
        <w:t xml:space="preserve">par courriel : </w:t>
      </w:r>
      <w:hyperlink r:id="rId9" w:history="1">
        <w:r w:rsidR="00EF1FF4" w:rsidRPr="00EF1FF4">
          <w:rPr>
            <w:rStyle w:val="Lienhypertexte"/>
          </w:rPr>
          <w:t>cbc@cbculture.qc.ca</w:t>
        </w:r>
      </w:hyperlink>
      <w:r w:rsidR="00EF1FF4">
        <w:rPr>
          <w:rStyle w:val="Lienhypertexte"/>
          <w:i/>
          <w:iCs/>
        </w:rPr>
        <w:br/>
      </w:r>
      <w:r w:rsidR="00EF1FF4">
        <w:rPr>
          <w:b/>
          <w:bCs/>
          <w:color w:val="auto"/>
        </w:rPr>
        <w:t>Par la poste :</w:t>
      </w:r>
      <w:r w:rsidRPr="00C8292D">
        <w:rPr>
          <w:b/>
          <w:bCs/>
          <w:color w:val="auto"/>
        </w:rPr>
        <w:t xml:space="preserve"> </w:t>
      </w:r>
      <w:r w:rsidRPr="00EF1FF4">
        <w:rPr>
          <w:color w:val="auto"/>
        </w:rPr>
        <w:t>101-11, avenue du Couvent, Québec (Qc) G1E 6R9</w:t>
      </w:r>
      <w:r w:rsidR="00BE4130" w:rsidRPr="00C8292D">
        <w:rPr>
          <w:b/>
          <w:bCs/>
          <w:color w:val="auto"/>
        </w:rPr>
        <w:br/>
      </w:r>
      <w:r w:rsidRPr="00C8292D">
        <w:rPr>
          <w:color w:val="auto"/>
        </w:rPr>
        <w:t xml:space="preserve">Informations : 418 666-6125, poste 201 / Révision : </w:t>
      </w:r>
      <w:r w:rsidR="00474636">
        <w:rPr>
          <w:color w:val="auto"/>
        </w:rPr>
        <w:t>JUIN 2022</w:t>
      </w:r>
      <w:r w:rsidR="00EF1FF4">
        <w:rPr>
          <w:color w:val="auto"/>
        </w:rPr>
        <w:br/>
      </w:r>
      <w:hyperlink r:id="rId10" w:history="1">
        <w:r w:rsidR="00EF1FF4" w:rsidRPr="00EF1FF4">
          <w:rPr>
            <w:rStyle w:val="Lienhypertexte"/>
            <w:b/>
            <w:bCs/>
          </w:rPr>
          <w:t>WWW.CULTUREBEAUPORT.COM</w:t>
        </w:r>
      </w:hyperlink>
    </w:p>
    <w:p w14:paraId="47A5A764" w14:textId="77777777" w:rsidR="00321E1F" w:rsidRDefault="005574EA" w:rsidP="00BC42B3">
      <w:pPr>
        <w:spacing w:line="240" w:lineRule="auto"/>
        <w:rPr>
          <w:color w:val="FF3300"/>
          <w:sz w:val="28"/>
          <w:szCs w:val="28"/>
          <w:u w:val="single"/>
        </w:rPr>
      </w:pPr>
      <w:r>
        <w:rPr>
          <w:color w:val="FF3300"/>
          <w:sz w:val="28"/>
          <w:szCs w:val="28"/>
          <w:u w:val="single"/>
        </w:rPr>
        <w:br w:type="page"/>
      </w:r>
    </w:p>
    <w:p w14:paraId="4A830732" w14:textId="77777777" w:rsidR="00474636" w:rsidRDefault="00A3333A" w:rsidP="00A3333A">
      <w:pPr>
        <w:spacing w:line="240" w:lineRule="auto"/>
        <w:ind w:left="34"/>
        <w:rPr>
          <w:rFonts w:cs="Arial"/>
          <w:b/>
          <w:sz w:val="24"/>
          <w:szCs w:val="24"/>
          <w:u w:val="single"/>
        </w:rPr>
      </w:pPr>
      <w:r w:rsidRPr="00502166">
        <w:rPr>
          <w:color w:val="FF3300"/>
          <w:sz w:val="28"/>
          <w:szCs w:val="28"/>
          <w:u w:val="single"/>
        </w:rPr>
        <w:t xml:space="preserve">- </w:t>
      </w:r>
      <w:r w:rsidRPr="00502166">
        <w:rPr>
          <w:b/>
          <w:color w:val="FF3300"/>
          <w:sz w:val="28"/>
          <w:szCs w:val="28"/>
          <w:u w:val="single"/>
        </w:rPr>
        <w:t>RÈGLEMENTS  / Volet : soutien aux développement de la relève artistique</w:t>
      </w:r>
      <w:r w:rsidRPr="00502166">
        <w:rPr>
          <w:color w:val="FF3300"/>
          <w:sz w:val="28"/>
          <w:szCs w:val="28"/>
          <w:u w:val="single"/>
        </w:rPr>
        <w:t xml:space="preserve"> –</w:t>
      </w:r>
      <w:r>
        <w:rPr>
          <w:color w:val="FF3300"/>
          <w:sz w:val="28"/>
          <w:szCs w:val="28"/>
        </w:rPr>
        <w:br/>
      </w:r>
      <w:r w:rsidRPr="00A3333A">
        <w:rPr>
          <w:color w:val="FF3300"/>
          <w:sz w:val="24"/>
          <w:szCs w:val="24"/>
        </w:rPr>
        <w:br/>
      </w:r>
      <w:r w:rsidRPr="00A3333A">
        <w:rPr>
          <w:rFonts w:cs="Arial"/>
          <w:b/>
          <w:sz w:val="24"/>
          <w:szCs w:val="24"/>
          <w:u w:val="single"/>
        </w:rPr>
        <w:t>Objectifs du programme</w:t>
      </w:r>
      <w:r w:rsidRPr="00A3333A">
        <w:rPr>
          <w:rFonts w:cs="Arial"/>
          <w:b/>
          <w:sz w:val="24"/>
          <w:szCs w:val="24"/>
        </w:rPr>
        <w:t> :</w:t>
      </w:r>
    </w:p>
    <w:p w14:paraId="24D071BD" w14:textId="77777777" w:rsidR="00DE70F6" w:rsidRDefault="00474636" w:rsidP="00DE70F6">
      <w:pPr>
        <w:numPr>
          <w:ilvl w:val="0"/>
          <w:numId w:val="1"/>
        </w:numPr>
        <w:spacing w:after="0" w:line="276" w:lineRule="auto"/>
        <w:rPr>
          <w:rFonts w:cs="Arial"/>
          <w:sz w:val="24"/>
          <w:szCs w:val="24"/>
        </w:rPr>
      </w:pPr>
      <w:r>
        <w:rPr>
          <w:rFonts w:cs="Arial"/>
          <w:sz w:val="24"/>
          <w:szCs w:val="24"/>
        </w:rPr>
        <w:t>A</w:t>
      </w:r>
      <w:r w:rsidR="00DE70F6">
        <w:rPr>
          <w:rFonts w:cs="Arial"/>
          <w:sz w:val="24"/>
          <w:szCs w:val="24"/>
        </w:rPr>
        <w:t>i</w:t>
      </w:r>
      <w:r w:rsidR="00A3333A" w:rsidRPr="00A3333A">
        <w:rPr>
          <w:rFonts w:cs="Arial"/>
          <w:sz w:val="24"/>
          <w:szCs w:val="24"/>
        </w:rPr>
        <w:t>der les artistes en émergence à atteindre le statut d’artiste professionnel ;</w:t>
      </w:r>
    </w:p>
    <w:p w14:paraId="6C5418DA" w14:textId="77777777" w:rsidR="00DE70F6" w:rsidRDefault="00A3333A" w:rsidP="00DE70F6">
      <w:pPr>
        <w:numPr>
          <w:ilvl w:val="0"/>
          <w:numId w:val="1"/>
        </w:numPr>
        <w:spacing w:after="0" w:line="276" w:lineRule="auto"/>
        <w:rPr>
          <w:rFonts w:cs="Arial"/>
          <w:b/>
          <w:sz w:val="24"/>
          <w:szCs w:val="24"/>
          <w:u w:val="single"/>
        </w:rPr>
      </w:pPr>
      <w:r w:rsidRPr="00A3333A">
        <w:rPr>
          <w:rFonts w:cs="Arial"/>
          <w:sz w:val="24"/>
          <w:szCs w:val="24"/>
        </w:rPr>
        <w:t>faciliter l’apprentissage des activités de création artistique ;</w:t>
      </w:r>
    </w:p>
    <w:p w14:paraId="7AF25F97" w14:textId="77D631A5" w:rsidR="00DD3111" w:rsidRPr="00DD3111" w:rsidRDefault="00A3333A" w:rsidP="00DD3111">
      <w:pPr>
        <w:numPr>
          <w:ilvl w:val="0"/>
          <w:numId w:val="1"/>
        </w:numPr>
        <w:spacing w:line="276" w:lineRule="auto"/>
        <w:rPr>
          <w:rFonts w:cs="Arial"/>
          <w:sz w:val="24"/>
          <w:szCs w:val="24"/>
        </w:rPr>
      </w:pPr>
      <w:r w:rsidRPr="00A3333A">
        <w:rPr>
          <w:rFonts w:cs="Arial"/>
          <w:sz w:val="24"/>
          <w:szCs w:val="24"/>
        </w:rPr>
        <w:t>favoriser la production d’œuvres artistiques.</w:t>
      </w:r>
    </w:p>
    <w:p w14:paraId="129B0633" w14:textId="77777777" w:rsidR="00DD3111" w:rsidRDefault="00A3333A" w:rsidP="00DD3111">
      <w:pPr>
        <w:spacing w:after="0" w:line="276" w:lineRule="auto"/>
        <w:rPr>
          <w:rFonts w:cs="Arial"/>
          <w:b/>
          <w:sz w:val="24"/>
          <w:szCs w:val="24"/>
          <w:u w:val="single"/>
        </w:rPr>
      </w:pPr>
      <w:r w:rsidRPr="00A3333A">
        <w:rPr>
          <w:rFonts w:cs="Arial"/>
          <w:b/>
          <w:sz w:val="24"/>
          <w:szCs w:val="24"/>
          <w:u w:val="single"/>
        </w:rPr>
        <w:t>À qui s’adresse ce programme</w:t>
      </w:r>
      <w:r w:rsidRPr="00A3333A">
        <w:rPr>
          <w:rFonts w:cs="Arial"/>
          <w:b/>
          <w:sz w:val="24"/>
          <w:szCs w:val="24"/>
        </w:rPr>
        <w:t> :</w:t>
      </w:r>
    </w:p>
    <w:p w14:paraId="69F56753" w14:textId="77777777" w:rsidR="00DD3111" w:rsidRPr="00DD3111" w:rsidRDefault="00DD3111" w:rsidP="00DD3111">
      <w:pPr>
        <w:numPr>
          <w:ilvl w:val="0"/>
          <w:numId w:val="2"/>
        </w:numPr>
        <w:spacing w:after="0" w:line="276" w:lineRule="auto"/>
        <w:rPr>
          <w:rFonts w:cs="Arial"/>
          <w:bCs/>
          <w:sz w:val="24"/>
          <w:szCs w:val="24"/>
        </w:rPr>
      </w:pPr>
      <w:r w:rsidRPr="00DD3111">
        <w:rPr>
          <w:rFonts w:cs="Arial"/>
          <w:bCs/>
          <w:sz w:val="24"/>
          <w:szCs w:val="24"/>
        </w:rPr>
        <w:t>A</w:t>
      </w:r>
      <w:r w:rsidR="00A3333A" w:rsidRPr="00DD3111">
        <w:rPr>
          <w:rFonts w:cs="Arial"/>
          <w:bCs/>
          <w:sz w:val="24"/>
          <w:szCs w:val="24"/>
        </w:rPr>
        <w:t>ux beauportois et beauportoises, membres ou non d’organismes culturels qui, en début de pratique et à l’intérieur d’une démarche artistique véritable, manifestent des aptitudes particulières pour la pratique d’activités du domaine culturel ;</w:t>
      </w:r>
    </w:p>
    <w:p w14:paraId="71A02316" w14:textId="77777777" w:rsidR="00DD3111" w:rsidRDefault="00A3333A" w:rsidP="00DD3111">
      <w:pPr>
        <w:numPr>
          <w:ilvl w:val="0"/>
          <w:numId w:val="2"/>
        </w:numPr>
        <w:spacing w:line="276" w:lineRule="auto"/>
        <w:rPr>
          <w:rFonts w:cs="Arial"/>
          <w:sz w:val="24"/>
          <w:szCs w:val="24"/>
        </w:rPr>
      </w:pPr>
      <w:r w:rsidRPr="00DD3111">
        <w:rPr>
          <w:rFonts w:cs="Arial"/>
          <w:bCs/>
          <w:sz w:val="24"/>
          <w:szCs w:val="24"/>
        </w:rPr>
        <w:t>aux organismes culturels reconnus à titre de structures d’encadrement artistique désireux de mettre en place des activités d’émulation pour des personnes en début de pratique artistique.</w:t>
      </w:r>
    </w:p>
    <w:p w14:paraId="102EF276" w14:textId="77777777" w:rsidR="004E72DA" w:rsidRDefault="00A3333A" w:rsidP="004E72DA">
      <w:pPr>
        <w:spacing w:line="276" w:lineRule="auto"/>
        <w:rPr>
          <w:rFonts w:cs="Arial"/>
          <w:b/>
          <w:sz w:val="24"/>
          <w:szCs w:val="24"/>
          <w:u w:val="single"/>
        </w:rPr>
      </w:pPr>
      <w:r w:rsidRPr="00A3333A">
        <w:rPr>
          <w:rFonts w:cs="Arial"/>
          <w:b/>
          <w:sz w:val="24"/>
          <w:szCs w:val="24"/>
          <w:u w:val="single"/>
        </w:rPr>
        <w:t>Dépôt des demandes</w:t>
      </w:r>
      <w:r w:rsidRPr="00A3333A">
        <w:rPr>
          <w:rFonts w:cs="Arial"/>
          <w:b/>
          <w:sz w:val="24"/>
          <w:szCs w:val="24"/>
        </w:rPr>
        <w:t> :</w:t>
      </w:r>
      <w:r w:rsidR="00DD3111">
        <w:rPr>
          <w:rFonts w:cs="Arial"/>
          <w:sz w:val="24"/>
          <w:szCs w:val="24"/>
        </w:rPr>
        <w:t xml:space="preserve"> L</w:t>
      </w:r>
      <w:r w:rsidRPr="00A3333A">
        <w:rPr>
          <w:rFonts w:cs="Arial"/>
          <w:sz w:val="24"/>
          <w:szCs w:val="24"/>
        </w:rPr>
        <w:t xml:space="preserve">es demandes doivent être soumises à Culture Beauport au moyen du formulaire </w:t>
      </w:r>
      <w:r w:rsidRPr="00A3333A">
        <w:rPr>
          <w:rFonts w:cs="Arial"/>
          <w:sz w:val="24"/>
          <w:szCs w:val="24"/>
          <w:u w:val="single"/>
        </w:rPr>
        <w:t>en lien avec ce document</w:t>
      </w:r>
      <w:r w:rsidRPr="00A3333A">
        <w:rPr>
          <w:rFonts w:cs="Arial"/>
          <w:sz w:val="24"/>
          <w:szCs w:val="24"/>
        </w:rPr>
        <w:t>.</w:t>
      </w:r>
    </w:p>
    <w:p w14:paraId="59C6A225" w14:textId="77777777" w:rsidR="003D0B34" w:rsidRDefault="00A3333A" w:rsidP="004E72DA">
      <w:pPr>
        <w:spacing w:line="276" w:lineRule="auto"/>
        <w:rPr>
          <w:sz w:val="24"/>
          <w:szCs w:val="24"/>
        </w:rPr>
      </w:pPr>
      <w:r w:rsidRPr="00A3333A">
        <w:rPr>
          <w:b/>
          <w:sz w:val="24"/>
          <w:szCs w:val="24"/>
          <w:u w:val="single"/>
        </w:rPr>
        <w:t>Conditions d’admissibilité</w:t>
      </w:r>
      <w:r w:rsidRPr="00A3333A">
        <w:rPr>
          <w:b/>
          <w:sz w:val="24"/>
          <w:szCs w:val="24"/>
        </w:rPr>
        <w:t> :</w:t>
      </w:r>
    </w:p>
    <w:p w14:paraId="040F15A3" w14:textId="77777777" w:rsidR="003D0B34" w:rsidRDefault="003D0B34" w:rsidP="002C63D1">
      <w:pPr>
        <w:numPr>
          <w:ilvl w:val="0"/>
          <w:numId w:val="3"/>
        </w:numPr>
        <w:spacing w:after="0" w:line="276" w:lineRule="auto"/>
        <w:rPr>
          <w:sz w:val="24"/>
          <w:szCs w:val="24"/>
        </w:rPr>
      </w:pPr>
      <w:r>
        <w:rPr>
          <w:sz w:val="24"/>
          <w:szCs w:val="24"/>
        </w:rPr>
        <w:t>L</w:t>
      </w:r>
      <w:r w:rsidR="00A3333A" w:rsidRPr="00A3333A">
        <w:rPr>
          <w:sz w:val="24"/>
          <w:szCs w:val="24"/>
        </w:rPr>
        <w:t>es candidats doivent demeurer dans l’</w:t>
      </w:r>
      <w:r w:rsidR="00A3333A">
        <w:rPr>
          <w:sz w:val="24"/>
          <w:szCs w:val="24"/>
        </w:rPr>
        <w:t>A</w:t>
      </w:r>
      <w:r w:rsidR="00A3333A" w:rsidRPr="00A3333A">
        <w:rPr>
          <w:sz w:val="24"/>
          <w:szCs w:val="24"/>
        </w:rPr>
        <w:t>rrondissement</w:t>
      </w:r>
      <w:r w:rsidR="00A3333A">
        <w:rPr>
          <w:sz w:val="24"/>
          <w:szCs w:val="24"/>
        </w:rPr>
        <w:t xml:space="preserve"> </w:t>
      </w:r>
      <w:r w:rsidR="00A3333A" w:rsidRPr="00A3333A">
        <w:rPr>
          <w:sz w:val="24"/>
          <w:szCs w:val="24"/>
        </w:rPr>
        <w:t>Beauport ;</w:t>
      </w:r>
    </w:p>
    <w:p w14:paraId="3749EC09" w14:textId="77777777" w:rsidR="003D0B34" w:rsidRDefault="00A3333A" w:rsidP="002C63D1">
      <w:pPr>
        <w:numPr>
          <w:ilvl w:val="0"/>
          <w:numId w:val="3"/>
        </w:numPr>
        <w:spacing w:after="0" w:line="276" w:lineRule="auto"/>
        <w:rPr>
          <w:sz w:val="24"/>
          <w:szCs w:val="24"/>
        </w:rPr>
      </w:pPr>
      <w:r w:rsidRPr="00A3333A">
        <w:rPr>
          <w:sz w:val="24"/>
          <w:szCs w:val="24"/>
        </w:rPr>
        <w:t>les récipiendaires doivent être âgés de moins de dix-huit ans ;</w:t>
      </w:r>
    </w:p>
    <w:p w14:paraId="54D6F430" w14:textId="77777777" w:rsidR="003D0B34" w:rsidRDefault="00A3333A" w:rsidP="002C63D1">
      <w:pPr>
        <w:numPr>
          <w:ilvl w:val="0"/>
          <w:numId w:val="3"/>
        </w:numPr>
        <w:spacing w:after="0" w:line="276" w:lineRule="auto"/>
        <w:rPr>
          <w:sz w:val="24"/>
          <w:szCs w:val="24"/>
        </w:rPr>
      </w:pPr>
      <w:r w:rsidRPr="00A3333A">
        <w:rPr>
          <w:sz w:val="24"/>
          <w:szCs w:val="24"/>
        </w:rPr>
        <w:t>les demandes doivent être faites par le biais du formulaire d</w:t>
      </w:r>
      <w:r>
        <w:rPr>
          <w:sz w:val="24"/>
          <w:szCs w:val="24"/>
        </w:rPr>
        <w:t>e Culture Beauport</w:t>
      </w:r>
      <w:r w:rsidRPr="00A3333A">
        <w:rPr>
          <w:sz w:val="24"/>
          <w:szCs w:val="24"/>
        </w:rPr>
        <w:t>;</w:t>
      </w:r>
    </w:p>
    <w:p w14:paraId="7466741C" w14:textId="77777777" w:rsidR="003D0B34" w:rsidRDefault="00A3333A" w:rsidP="002C63D1">
      <w:pPr>
        <w:numPr>
          <w:ilvl w:val="0"/>
          <w:numId w:val="3"/>
        </w:numPr>
        <w:spacing w:after="0" w:line="276" w:lineRule="auto"/>
        <w:rPr>
          <w:sz w:val="24"/>
          <w:szCs w:val="24"/>
        </w:rPr>
      </w:pPr>
      <w:r w:rsidRPr="00A3333A">
        <w:rPr>
          <w:sz w:val="24"/>
          <w:szCs w:val="24"/>
        </w:rPr>
        <w:t xml:space="preserve">l’organisme demandeur doit être membre en règle </w:t>
      </w:r>
      <w:r>
        <w:rPr>
          <w:sz w:val="24"/>
          <w:szCs w:val="24"/>
        </w:rPr>
        <w:t>à Culture Beauport</w:t>
      </w:r>
      <w:r w:rsidRPr="00A3333A">
        <w:rPr>
          <w:sz w:val="24"/>
          <w:szCs w:val="24"/>
        </w:rPr>
        <w:t xml:space="preserve"> ;</w:t>
      </w:r>
    </w:p>
    <w:p w14:paraId="19A47BF0" w14:textId="77777777" w:rsidR="003D0B34" w:rsidRDefault="00A3333A" w:rsidP="002C63D1">
      <w:pPr>
        <w:numPr>
          <w:ilvl w:val="0"/>
          <w:numId w:val="3"/>
        </w:numPr>
        <w:spacing w:after="0" w:line="276" w:lineRule="auto"/>
        <w:rPr>
          <w:sz w:val="24"/>
          <w:szCs w:val="24"/>
        </w:rPr>
      </w:pPr>
      <w:r w:rsidRPr="00A3333A">
        <w:rPr>
          <w:sz w:val="24"/>
          <w:szCs w:val="24"/>
        </w:rPr>
        <w:t>les pièces justificatives des dépenses effectuées devront être déposées dans les 60 jours suivant les achats ;</w:t>
      </w:r>
    </w:p>
    <w:p w14:paraId="46A89267" w14:textId="77777777" w:rsidR="003D0B34" w:rsidRDefault="00A3333A" w:rsidP="002C63D1">
      <w:pPr>
        <w:numPr>
          <w:ilvl w:val="0"/>
          <w:numId w:val="3"/>
        </w:numPr>
        <w:spacing w:after="0" w:line="276" w:lineRule="auto"/>
        <w:rPr>
          <w:sz w:val="24"/>
          <w:szCs w:val="24"/>
        </w:rPr>
      </w:pPr>
      <w:r w:rsidRPr="00A3333A">
        <w:rPr>
          <w:sz w:val="24"/>
          <w:szCs w:val="24"/>
        </w:rPr>
        <w:t>les récipiendaires doivent s’engager à respecter la visibilité d</w:t>
      </w:r>
      <w:r>
        <w:rPr>
          <w:sz w:val="24"/>
          <w:szCs w:val="24"/>
        </w:rPr>
        <w:t xml:space="preserve">e Culture Beauport </w:t>
      </w:r>
      <w:r w:rsidRPr="00A3333A">
        <w:rPr>
          <w:sz w:val="24"/>
          <w:szCs w:val="24"/>
        </w:rPr>
        <w:t>et du Bingo du Cœur ;</w:t>
      </w:r>
    </w:p>
    <w:p w14:paraId="1926E8A3" w14:textId="77777777" w:rsidR="002C63D1" w:rsidRPr="002C63D1" w:rsidRDefault="00A3333A" w:rsidP="002C63D1">
      <w:pPr>
        <w:numPr>
          <w:ilvl w:val="0"/>
          <w:numId w:val="3"/>
        </w:numPr>
        <w:spacing w:line="276" w:lineRule="auto"/>
        <w:rPr>
          <w:rFonts w:cs="Arial"/>
          <w:sz w:val="24"/>
          <w:szCs w:val="24"/>
        </w:rPr>
      </w:pPr>
      <w:r w:rsidRPr="00A3333A">
        <w:rPr>
          <w:sz w:val="24"/>
          <w:szCs w:val="24"/>
        </w:rPr>
        <w:t>les bourses ne doivent pas être récurrentes pour un même récipiendaire.</w:t>
      </w:r>
    </w:p>
    <w:p w14:paraId="06889E03" w14:textId="2EF96215" w:rsidR="00A3333A" w:rsidRPr="002C63D1" w:rsidRDefault="00A3333A" w:rsidP="002C63D1">
      <w:pPr>
        <w:spacing w:line="276" w:lineRule="auto"/>
        <w:rPr>
          <w:rFonts w:cs="Arial"/>
          <w:sz w:val="24"/>
          <w:szCs w:val="24"/>
        </w:rPr>
      </w:pPr>
      <w:r w:rsidRPr="002C63D1">
        <w:rPr>
          <w:b/>
          <w:sz w:val="24"/>
          <w:szCs w:val="24"/>
          <w:u w:val="single"/>
        </w:rPr>
        <w:t>Traitement des demandes</w:t>
      </w:r>
      <w:r w:rsidRPr="002C63D1">
        <w:rPr>
          <w:b/>
          <w:sz w:val="24"/>
          <w:szCs w:val="24"/>
        </w:rPr>
        <w:t> :</w:t>
      </w:r>
      <w:r w:rsidRPr="002C63D1">
        <w:rPr>
          <w:sz w:val="24"/>
          <w:szCs w:val="24"/>
        </w:rPr>
        <w:br/>
        <w:t xml:space="preserve">Votre demande </w:t>
      </w:r>
      <w:r w:rsidRPr="002C63D1">
        <w:rPr>
          <w:sz w:val="24"/>
          <w:szCs w:val="24"/>
          <w:u w:val="single"/>
        </w:rPr>
        <w:t>ne doit pas être récurrente</w:t>
      </w:r>
      <w:r w:rsidRPr="002C63D1">
        <w:rPr>
          <w:sz w:val="24"/>
          <w:szCs w:val="24"/>
        </w:rPr>
        <w:t>. Les demandes de subventions sont évaluées au mérite sur la base des conditions d’admissibilité, des objectifs et des critères d’évaluation spécifiques aux différents volets du programme et selon les ressources disponibles pour l’exercice financier. L’attribution des subventions est votée lors du conseil d’administration de Culture Beauport.</w:t>
      </w:r>
    </w:p>
    <w:p w14:paraId="655F7D04" w14:textId="2B8FF0D6" w:rsidR="00A3333A" w:rsidRPr="00A3333A" w:rsidRDefault="00A3333A" w:rsidP="00A3333A">
      <w:pPr>
        <w:spacing w:line="240" w:lineRule="auto"/>
        <w:ind w:left="34"/>
        <w:rPr>
          <w:rFonts w:cs="Arial"/>
          <w:b/>
          <w:color w:val="FF3300"/>
          <w:sz w:val="24"/>
          <w:szCs w:val="24"/>
          <w:u w:val="single"/>
        </w:rPr>
      </w:pPr>
      <w:r w:rsidRPr="00A3333A">
        <w:rPr>
          <w:rFonts w:cs="Arial"/>
          <w:b/>
          <w:color w:val="FF3300"/>
          <w:sz w:val="24"/>
          <w:szCs w:val="24"/>
          <w:u w:val="single"/>
        </w:rPr>
        <w:t>___________________________________________________________________________________________</w:t>
      </w:r>
    </w:p>
    <w:p w14:paraId="6DB1D514" w14:textId="77777777" w:rsidR="006D303A" w:rsidRDefault="00A3333A" w:rsidP="00A3333A">
      <w:pPr>
        <w:spacing w:line="240" w:lineRule="auto"/>
        <w:jc w:val="both"/>
        <w:rPr>
          <w:b/>
          <w:color w:val="FF3300"/>
          <w:sz w:val="24"/>
          <w:szCs w:val="24"/>
        </w:rPr>
      </w:pPr>
      <w:r w:rsidRPr="00FA6F91">
        <w:rPr>
          <w:b/>
          <w:color w:val="FF3300"/>
          <w:sz w:val="24"/>
          <w:szCs w:val="24"/>
          <w:u w:val="single"/>
        </w:rPr>
        <w:t>Provenance du Fonds Normand-Brunet</w:t>
      </w:r>
      <w:r w:rsidRPr="00FA6F91">
        <w:rPr>
          <w:b/>
          <w:color w:val="FF3300"/>
          <w:sz w:val="24"/>
          <w:szCs w:val="24"/>
        </w:rPr>
        <w:t> :</w:t>
      </w:r>
    </w:p>
    <w:p w14:paraId="099D9A26" w14:textId="2018AD01" w:rsidR="00A3333A" w:rsidRPr="005554BB" w:rsidRDefault="00A3333A" w:rsidP="00A3333A">
      <w:pPr>
        <w:spacing w:line="240" w:lineRule="auto"/>
        <w:jc w:val="both"/>
        <w:rPr>
          <w:sz w:val="24"/>
          <w:szCs w:val="24"/>
        </w:rPr>
      </w:pPr>
      <w:r w:rsidRPr="005554BB">
        <w:rPr>
          <w:sz w:val="24"/>
          <w:szCs w:val="24"/>
        </w:rPr>
        <w:t>Le Fonds Normand-Brunet est constitué à partir des profits de la vente de produits dérivés à la salle Bingo du Cœur. Ce fonds est dédié à la promotion de l’élite culturelle et de l’élite sportive. Il a été nommé en l’honneur de M. Normand Brunet, bénévole dévoué au sport amateur, qui fût président du Comité Financement Loisir Beauport dans les dernières années de sa vie.</w:t>
      </w:r>
    </w:p>
    <w:p w14:paraId="61D97111" w14:textId="2DA89AA0" w:rsidR="00FA0DF9" w:rsidRPr="00E61DA8" w:rsidRDefault="002335B2">
      <w:pPr>
        <w:spacing w:line="240" w:lineRule="auto"/>
        <w:jc w:val="center"/>
        <w:rPr>
          <w:color w:val="auto"/>
          <w:kern w:val="0"/>
        </w:rPr>
      </w:pPr>
      <w:r>
        <w:rPr>
          <w:noProof/>
          <w:sz w:val="22"/>
          <w:szCs w:val="22"/>
        </w:rPr>
        <w:pict w14:anchorId="2FA518F6">
          <v:shape id="_x0000_s1037" type="#_x0000_t202" style="position:absolute;left:0;text-align:left;margin-left:200.65pt;margin-top:6.5pt;width:163.85pt;height:103.35pt;z-index:3;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37">
              <w:txbxContent>
                <w:p w14:paraId="0FF99DB0" w14:textId="009A4BC7" w:rsidR="00FA0DF9" w:rsidRDefault="002335B2" w:rsidP="00FA0DF9">
                  <w:r>
                    <w:rPr>
                      <w:color w:val="auto"/>
                    </w:rPr>
                    <w:pict w14:anchorId="6BBB6AB5">
                      <v:shape id="_x0000_i1028" type="#_x0000_t75" style="width:148.85pt;height:87.6pt">
                        <v:imagedata r:id="rId11" o:title=""/>
                      </v:shape>
                    </w:pict>
                  </w:r>
                </w:p>
              </w:txbxContent>
            </v:textbox>
            <w10:wrap type="square"/>
          </v:shape>
        </w:pict>
      </w:r>
    </w:p>
    <w:sectPr w:rsidR="00FA0DF9" w:rsidRPr="00E61DA8" w:rsidSect="00FA0DF9">
      <w:type w:val="continuous"/>
      <w:pgSz w:w="12240" w:h="15840"/>
      <w:pgMar w:top="270" w:right="540" w:bottom="9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6E9D9" w14:textId="77777777" w:rsidR="002335B2" w:rsidRDefault="002335B2" w:rsidP="00FA0DF9">
      <w:pPr>
        <w:spacing w:after="0" w:line="240" w:lineRule="auto"/>
      </w:pPr>
      <w:r>
        <w:separator/>
      </w:r>
    </w:p>
  </w:endnote>
  <w:endnote w:type="continuationSeparator" w:id="0">
    <w:p w14:paraId="254FFDE7" w14:textId="77777777" w:rsidR="002335B2" w:rsidRDefault="002335B2" w:rsidP="00FA0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CAE09" w14:textId="77777777" w:rsidR="002335B2" w:rsidRDefault="002335B2" w:rsidP="00FA0DF9">
      <w:pPr>
        <w:spacing w:after="0" w:line="240" w:lineRule="auto"/>
      </w:pPr>
      <w:r>
        <w:separator/>
      </w:r>
    </w:p>
  </w:footnote>
  <w:footnote w:type="continuationSeparator" w:id="0">
    <w:p w14:paraId="1C4F25A1" w14:textId="77777777" w:rsidR="002335B2" w:rsidRDefault="002335B2" w:rsidP="00FA0D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4EC0"/>
    <w:multiLevelType w:val="hybridMultilevel"/>
    <w:tmpl w:val="E2EAC9A8"/>
    <w:lvl w:ilvl="0" w:tplc="0C0C0005">
      <w:start w:val="1"/>
      <w:numFmt w:val="bullet"/>
      <w:lvlText w:val=""/>
      <w:lvlJc w:val="left"/>
      <w:pPr>
        <w:ind w:left="754" w:hanging="360"/>
      </w:pPr>
      <w:rPr>
        <w:rFonts w:ascii="Wingdings" w:hAnsi="Wingdings" w:hint="default"/>
      </w:rPr>
    </w:lvl>
    <w:lvl w:ilvl="1" w:tplc="0C0C0003" w:tentative="1">
      <w:start w:val="1"/>
      <w:numFmt w:val="bullet"/>
      <w:lvlText w:val="o"/>
      <w:lvlJc w:val="left"/>
      <w:pPr>
        <w:ind w:left="1474" w:hanging="360"/>
      </w:pPr>
      <w:rPr>
        <w:rFonts w:ascii="Courier New" w:hAnsi="Courier New" w:cs="Courier New" w:hint="default"/>
      </w:rPr>
    </w:lvl>
    <w:lvl w:ilvl="2" w:tplc="0C0C0005" w:tentative="1">
      <w:start w:val="1"/>
      <w:numFmt w:val="bullet"/>
      <w:lvlText w:val=""/>
      <w:lvlJc w:val="left"/>
      <w:pPr>
        <w:ind w:left="2194" w:hanging="360"/>
      </w:pPr>
      <w:rPr>
        <w:rFonts w:ascii="Wingdings" w:hAnsi="Wingdings" w:hint="default"/>
      </w:rPr>
    </w:lvl>
    <w:lvl w:ilvl="3" w:tplc="0C0C0001" w:tentative="1">
      <w:start w:val="1"/>
      <w:numFmt w:val="bullet"/>
      <w:lvlText w:val=""/>
      <w:lvlJc w:val="left"/>
      <w:pPr>
        <w:ind w:left="2914" w:hanging="360"/>
      </w:pPr>
      <w:rPr>
        <w:rFonts w:ascii="Symbol" w:hAnsi="Symbol" w:hint="default"/>
      </w:rPr>
    </w:lvl>
    <w:lvl w:ilvl="4" w:tplc="0C0C0003" w:tentative="1">
      <w:start w:val="1"/>
      <w:numFmt w:val="bullet"/>
      <w:lvlText w:val="o"/>
      <w:lvlJc w:val="left"/>
      <w:pPr>
        <w:ind w:left="3634" w:hanging="360"/>
      </w:pPr>
      <w:rPr>
        <w:rFonts w:ascii="Courier New" w:hAnsi="Courier New" w:cs="Courier New" w:hint="default"/>
      </w:rPr>
    </w:lvl>
    <w:lvl w:ilvl="5" w:tplc="0C0C0005" w:tentative="1">
      <w:start w:val="1"/>
      <w:numFmt w:val="bullet"/>
      <w:lvlText w:val=""/>
      <w:lvlJc w:val="left"/>
      <w:pPr>
        <w:ind w:left="4354" w:hanging="360"/>
      </w:pPr>
      <w:rPr>
        <w:rFonts w:ascii="Wingdings" w:hAnsi="Wingdings" w:hint="default"/>
      </w:rPr>
    </w:lvl>
    <w:lvl w:ilvl="6" w:tplc="0C0C0001" w:tentative="1">
      <w:start w:val="1"/>
      <w:numFmt w:val="bullet"/>
      <w:lvlText w:val=""/>
      <w:lvlJc w:val="left"/>
      <w:pPr>
        <w:ind w:left="5074" w:hanging="360"/>
      </w:pPr>
      <w:rPr>
        <w:rFonts w:ascii="Symbol" w:hAnsi="Symbol" w:hint="default"/>
      </w:rPr>
    </w:lvl>
    <w:lvl w:ilvl="7" w:tplc="0C0C0003" w:tentative="1">
      <w:start w:val="1"/>
      <w:numFmt w:val="bullet"/>
      <w:lvlText w:val="o"/>
      <w:lvlJc w:val="left"/>
      <w:pPr>
        <w:ind w:left="5794" w:hanging="360"/>
      </w:pPr>
      <w:rPr>
        <w:rFonts w:ascii="Courier New" w:hAnsi="Courier New" w:cs="Courier New" w:hint="default"/>
      </w:rPr>
    </w:lvl>
    <w:lvl w:ilvl="8" w:tplc="0C0C0005" w:tentative="1">
      <w:start w:val="1"/>
      <w:numFmt w:val="bullet"/>
      <w:lvlText w:val=""/>
      <w:lvlJc w:val="left"/>
      <w:pPr>
        <w:ind w:left="6514" w:hanging="360"/>
      </w:pPr>
      <w:rPr>
        <w:rFonts w:ascii="Wingdings" w:hAnsi="Wingdings" w:hint="default"/>
      </w:rPr>
    </w:lvl>
  </w:abstractNum>
  <w:abstractNum w:abstractNumId="1" w15:restartNumberingAfterBreak="0">
    <w:nsid w:val="508379DA"/>
    <w:multiLevelType w:val="hybridMultilevel"/>
    <w:tmpl w:val="D638D82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7CD82F8E"/>
    <w:multiLevelType w:val="hybridMultilevel"/>
    <w:tmpl w:val="41B65B1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370108894">
    <w:abstractNumId w:val="0"/>
  </w:num>
  <w:num w:numId="2" w16cid:durableId="532231117">
    <w:abstractNumId w:val="2"/>
  </w:num>
  <w:num w:numId="3" w16cid:durableId="929892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0EC3"/>
    <w:rsid w:val="000041BA"/>
    <w:rsid w:val="00013CE4"/>
    <w:rsid w:val="000A390E"/>
    <w:rsid w:val="000D14F7"/>
    <w:rsid w:val="000F3650"/>
    <w:rsid w:val="001110B6"/>
    <w:rsid w:val="00167C0F"/>
    <w:rsid w:val="001928B0"/>
    <w:rsid w:val="001A2677"/>
    <w:rsid w:val="002335B2"/>
    <w:rsid w:val="002C63D1"/>
    <w:rsid w:val="00300383"/>
    <w:rsid w:val="003059F4"/>
    <w:rsid w:val="00307429"/>
    <w:rsid w:val="003145CD"/>
    <w:rsid w:val="00321E1F"/>
    <w:rsid w:val="00337098"/>
    <w:rsid w:val="003D0B34"/>
    <w:rsid w:val="003F45F3"/>
    <w:rsid w:val="004030B8"/>
    <w:rsid w:val="00431E7E"/>
    <w:rsid w:val="0046011F"/>
    <w:rsid w:val="00474636"/>
    <w:rsid w:val="004C61FB"/>
    <w:rsid w:val="004E2A22"/>
    <w:rsid w:val="004E72DA"/>
    <w:rsid w:val="00502166"/>
    <w:rsid w:val="005213DC"/>
    <w:rsid w:val="005554BB"/>
    <w:rsid w:val="005574EA"/>
    <w:rsid w:val="00570EC3"/>
    <w:rsid w:val="00585313"/>
    <w:rsid w:val="005D5887"/>
    <w:rsid w:val="00611048"/>
    <w:rsid w:val="00612C09"/>
    <w:rsid w:val="006C3E86"/>
    <w:rsid w:val="006C4168"/>
    <w:rsid w:val="006C4C27"/>
    <w:rsid w:val="006D303A"/>
    <w:rsid w:val="006F2FD7"/>
    <w:rsid w:val="007471DB"/>
    <w:rsid w:val="007534FB"/>
    <w:rsid w:val="008B7090"/>
    <w:rsid w:val="0091655B"/>
    <w:rsid w:val="009466E1"/>
    <w:rsid w:val="0094676A"/>
    <w:rsid w:val="009639FB"/>
    <w:rsid w:val="009A1B7C"/>
    <w:rsid w:val="00A3333A"/>
    <w:rsid w:val="00A5339F"/>
    <w:rsid w:val="00A53C3F"/>
    <w:rsid w:val="00A556A7"/>
    <w:rsid w:val="00A734FD"/>
    <w:rsid w:val="00AB0CF1"/>
    <w:rsid w:val="00AE256B"/>
    <w:rsid w:val="00B07928"/>
    <w:rsid w:val="00B17C04"/>
    <w:rsid w:val="00B84DB1"/>
    <w:rsid w:val="00B94D5B"/>
    <w:rsid w:val="00B95C1A"/>
    <w:rsid w:val="00BA5DDF"/>
    <w:rsid w:val="00BC2E4F"/>
    <w:rsid w:val="00BC42B3"/>
    <w:rsid w:val="00BE4130"/>
    <w:rsid w:val="00BE4F07"/>
    <w:rsid w:val="00C019C7"/>
    <w:rsid w:val="00C8292D"/>
    <w:rsid w:val="00CB0FAD"/>
    <w:rsid w:val="00CF220D"/>
    <w:rsid w:val="00D07C4B"/>
    <w:rsid w:val="00D41650"/>
    <w:rsid w:val="00D80997"/>
    <w:rsid w:val="00DB4121"/>
    <w:rsid w:val="00DD3111"/>
    <w:rsid w:val="00DE70F6"/>
    <w:rsid w:val="00E31A94"/>
    <w:rsid w:val="00E550B1"/>
    <w:rsid w:val="00E61DA8"/>
    <w:rsid w:val="00EA4FF5"/>
    <w:rsid w:val="00EF1FF4"/>
    <w:rsid w:val="00F1704C"/>
    <w:rsid w:val="00F71A9B"/>
    <w:rsid w:val="00F75B73"/>
    <w:rsid w:val="00FA0DF9"/>
    <w:rsid w:val="00FA6F91"/>
    <w:rsid w:val="00FB355F"/>
    <w:rsid w:val="00FF200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5F9F8EB6"/>
  <w14:defaultImageDpi w14:val="0"/>
  <w15:docId w15:val="{91210D22-4A39-4293-83B0-43D80070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BC2E4F"/>
    <w:rPr>
      <w:color w:val="0563C1"/>
      <w:u w:val="single"/>
    </w:rPr>
  </w:style>
  <w:style w:type="character" w:styleId="Mentionnonrsolue">
    <w:name w:val="Unresolved Mention"/>
    <w:uiPriority w:val="99"/>
    <w:semiHidden/>
    <w:unhideWhenUsed/>
    <w:rsid w:val="00BC2E4F"/>
    <w:rPr>
      <w:color w:val="605E5C"/>
      <w:shd w:val="clear" w:color="auto" w:fill="E1DFDD"/>
    </w:rPr>
  </w:style>
  <w:style w:type="paragraph" w:styleId="En-tte">
    <w:name w:val="header"/>
    <w:basedOn w:val="Normal"/>
    <w:link w:val="En-tteCar"/>
    <w:uiPriority w:val="99"/>
    <w:unhideWhenUsed/>
    <w:rsid w:val="00FA0DF9"/>
    <w:pPr>
      <w:tabs>
        <w:tab w:val="center" w:pos="4320"/>
        <w:tab w:val="right" w:pos="8640"/>
      </w:tabs>
    </w:pPr>
  </w:style>
  <w:style w:type="character" w:customStyle="1" w:styleId="En-tteCar">
    <w:name w:val="En-tête Car"/>
    <w:link w:val="En-tte"/>
    <w:uiPriority w:val="99"/>
    <w:rsid w:val="00FA0DF9"/>
    <w:rPr>
      <w:rFonts w:cs="Calibri"/>
      <w:color w:val="000000"/>
      <w:kern w:val="28"/>
    </w:rPr>
  </w:style>
  <w:style w:type="paragraph" w:styleId="Pieddepage">
    <w:name w:val="footer"/>
    <w:basedOn w:val="Normal"/>
    <w:link w:val="PieddepageCar"/>
    <w:uiPriority w:val="99"/>
    <w:unhideWhenUsed/>
    <w:rsid w:val="00FA0DF9"/>
    <w:pPr>
      <w:tabs>
        <w:tab w:val="center" w:pos="4320"/>
        <w:tab w:val="right" w:pos="8640"/>
      </w:tabs>
    </w:pPr>
  </w:style>
  <w:style w:type="character" w:customStyle="1" w:styleId="PieddepageCar">
    <w:name w:val="Pied de page Car"/>
    <w:link w:val="Pieddepage"/>
    <w:uiPriority w:val="99"/>
    <w:rsid w:val="00FA0DF9"/>
    <w:rPr>
      <w:rFonts w:cs="Calibri"/>
      <w:color w:val="000000"/>
      <w:kern w:val="28"/>
    </w:rPr>
  </w:style>
  <w:style w:type="table" w:styleId="Grilledutableau">
    <w:name w:val="Table Grid"/>
    <w:basedOn w:val="TableauNormal"/>
    <w:uiPriority w:val="59"/>
    <w:rsid w:val="00A3333A"/>
    <w:rPr>
      <w:rFonts w:eastAsia="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CULTUREBEAUPORT.COM" TargetMode="External"/><Relationship Id="rId4" Type="http://schemas.openxmlformats.org/officeDocument/2006/relationships/settings" Target="settings.xml"/><Relationship Id="rId9" Type="http://schemas.openxmlformats.org/officeDocument/2006/relationships/hyperlink" Target="mailto:cbc@cbculture.q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CF4B0-FBAD-42D3-8345-9C73B227D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588</Words>
  <Characters>3237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Culture Beauport</dc:creator>
  <cp:keywords/>
  <dc:description/>
  <cp:lastModifiedBy>Culture Beauport</cp:lastModifiedBy>
  <cp:revision>16</cp:revision>
  <cp:lastPrinted>2021-02-10T20:57:00Z</cp:lastPrinted>
  <dcterms:created xsi:type="dcterms:W3CDTF">2022-06-09T14:51:00Z</dcterms:created>
  <dcterms:modified xsi:type="dcterms:W3CDTF">2022-06-09T15:06:00Z</dcterms:modified>
</cp:coreProperties>
</file>